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496" w:rsidRPr="00553AD7" w:rsidRDefault="00D6775C" w:rsidP="008C4496">
      <w:pPr>
        <w:ind w:firstLine="1701"/>
        <w:rPr>
          <w:rFonts w:ascii="Arial" w:hAnsi="Arial"/>
          <w:b/>
          <w:sz w:val="28"/>
          <w:szCs w:val="28"/>
        </w:rPr>
      </w:pPr>
      <w:r>
        <w:rPr>
          <w:b/>
          <w:noProof/>
          <w:sz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-1003300</wp:posOffset>
            </wp:positionV>
            <wp:extent cx="2754630" cy="771525"/>
            <wp:effectExtent l="19050" t="0" r="7620" b="0"/>
            <wp:wrapSquare wrapText="bothSides"/>
            <wp:docPr id="1" name="Picture 1" descr="C:\Users\user\Dropbox\CCIFH\LOGOS\NEW\CCI_FG_simple 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CCIFH\LOGOS\NEW\CCI_FG_simple prin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496" w:rsidRDefault="008C4496" w:rsidP="008C4496">
      <w:pPr>
        <w:ind w:left="2880"/>
        <w:rPr>
          <w:rFonts w:ascii="Arial" w:hAnsi="Arial"/>
          <w:b/>
          <w:sz w:val="28"/>
          <w:szCs w:val="28"/>
          <w:u w:val="single"/>
        </w:rPr>
      </w:pPr>
    </w:p>
    <w:p w:rsidR="008C4496" w:rsidRDefault="008C4496" w:rsidP="008C4496">
      <w:pPr>
        <w:ind w:left="2880"/>
        <w:rPr>
          <w:rFonts w:ascii="Arial" w:hAnsi="Arial"/>
          <w:b/>
          <w:sz w:val="28"/>
          <w:szCs w:val="28"/>
          <w:u w:val="single"/>
        </w:rPr>
      </w:pPr>
    </w:p>
    <w:p w:rsidR="008C4496" w:rsidRPr="00274787" w:rsidRDefault="008C4496" w:rsidP="008C4496">
      <w:pPr>
        <w:ind w:left="1440" w:firstLine="720"/>
        <w:rPr>
          <w:b/>
          <w:sz w:val="28"/>
          <w:szCs w:val="28"/>
          <w:u w:val="single"/>
        </w:rPr>
      </w:pPr>
      <w:r w:rsidRPr="00274787">
        <w:rPr>
          <w:rFonts w:ascii="Arial" w:hAnsi="Arial"/>
          <w:b/>
          <w:sz w:val="28"/>
          <w:szCs w:val="28"/>
        </w:rPr>
        <w:t xml:space="preserve">     </w:t>
      </w:r>
      <w:r w:rsidRPr="00D36420">
        <w:rPr>
          <w:rFonts w:ascii="Arial" w:hAnsi="Arial"/>
          <w:b/>
          <w:sz w:val="28"/>
          <w:szCs w:val="28"/>
          <w:u w:val="single"/>
          <w:lang w:val="fr-FR"/>
        </w:rPr>
        <w:t>O</w:t>
      </w:r>
      <w:r w:rsidRPr="00274787">
        <w:rPr>
          <w:rFonts w:ascii="Arial" w:hAnsi="Arial"/>
          <w:b/>
          <w:sz w:val="28"/>
          <w:szCs w:val="28"/>
          <w:u w:val="single"/>
        </w:rPr>
        <w:t xml:space="preserve"> </w:t>
      </w:r>
      <w:r w:rsidRPr="00D36420">
        <w:rPr>
          <w:rFonts w:ascii="Arial" w:hAnsi="Arial"/>
          <w:b/>
          <w:sz w:val="28"/>
          <w:szCs w:val="28"/>
          <w:u w:val="single"/>
          <w:lang w:val="fr-FR"/>
        </w:rPr>
        <w:t>R</w:t>
      </w:r>
      <w:r w:rsidRPr="00274787">
        <w:rPr>
          <w:rFonts w:ascii="Arial" w:hAnsi="Arial"/>
          <w:b/>
          <w:sz w:val="28"/>
          <w:szCs w:val="28"/>
          <w:u w:val="single"/>
        </w:rPr>
        <w:t xml:space="preserve"> </w:t>
      </w:r>
      <w:r w:rsidRPr="00D36420">
        <w:rPr>
          <w:rFonts w:ascii="Arial" w:hAnsi="Arial"/>
          <w:b/>
          <w:sz w:val="28"/>
          <w:szCs w:val="28"/>
          <w:u w:val="single"/>
          <w:lang w:val="fr-FR"/>
        </w:rPr>
        <w:t>D</w:t>
      </w:r>
      <w:r w:rsidRPr="00274787">
        <w:rPr>
          <w:rFonts w:ascii="Arial" w:hAnsi="Arial"/>
          <w:b/>
          <w:sz w:val="28"/>
          <w:szCs w:val="28"/>
          <w:u w:val="single"/>
        </w:rPr>
        <w:t xml:space="preserve"> </w:t>
      </w:r>
      <w:r w:rsidRPr="00D36420">
        <w:rPr>
          <w:rFonts w:ascii="Arial" w:hAnsi="Arial"/>
          <w:b/>
          <w:sz w:val="28"/>
          <w:szCs w:val="28"/>
          <w:u w:val="single"/>
          <w:lang w:val="fr-FR"/>
        </w:rPr>
        <w:t>R</w:t>
      </w:r>
      <w:r w:rsidRPr="00274787">
        <w:rPr>
          <w:rFonts w:ascii="Arial" w:hAnsi="Arial"/>
          <w:b/>
          <w:sz w:val="28"/>
          <w:szCs w:val="28"/>
          <w:u w:val="single"/>
        </w:rPr>
        <w:t xml:space="preserve"> </w:t>
      </w:r>
      <w:r w:rsidRPr="00D36420">
        <w:rPr>
          <w:rFonts w:ascii="Arial" w:hAnsi="Arial"/>
          <w:b/>
          <w:sz w:val="28"/>
          <w:szCs w:val="28"/>
          <w:u w:val="single"/>
          <w:lang w:val="fr-FR"/>
        </w:rPr>
        <w:t>E</w:t>
      </w:r>
      <w:r w:rsidRPr="00274787">
        <w:rPr>
          <w:rFonts w:ascii="Arial" w:hAnsi="Arial"/>
          <w:b/>
          <w:sz w:val="28"/>
          <w:szCs w:val="28"/>
          <w:u w:val="single"/>
        </w:rPr>
        <w:t xml:space="preserve">   </w:t>
      </w:r>
      <w:r w:rsidRPr="00D36420">
        <w:rPr>
          <w:rFonts w:ascii="Arial" w:hAnsi="Arial"/>
          <w:b/>
          <w:sz w:val="28"/>
          <w:szCs w:val="28"/>
          <w:u w:val="single"/>
          <w:lang w:val="fr-FR"/>
        </w:rPr>
        <w:t>D</w:t>
      </w:r>
      <w:r w:rsidRPr="00274787">
        <w:rPr>
          <w:rFonts w:ascii="Arial" w:hAnsi="Arial"/>
          <w:b/>
          <w:sz w:val="28"/>
          <w:szCs w:val="28"/>
          <w:u w:val="single"/>
        </w:rPr>
        <w:t xml:space="preserve"> </w:t>
      </w:r>
      <w:r w:rsidRPr="00D36420">
        <w:rPr>
          <w:rFonts w:ascii="Arial" w:hAnsi="Arial"/>
          <w:b/>
          <w:sz w:val="28"/>
          <w:szCs w:val="28"/>
          <w:u w:val="single"/>
          <w:lang w:val="fr-FR"/>
        </w:rPr>
        <w:t>U</w:t>
      </w:r>
      <w:r w:rsidRPr="00274787">
        <w:rPr>
          <w:rFonts w:ascii="Arial" w:hAnsi="Arial"/>
          <w:b/>
          <w:sz w:val="28"/>
          <w:szCs w:val="28"/>
          <w:u w:val="single"/>
        </w:rPr>
        <w:t xml:space="preserve">  </w:t>
      </w:r>
      <w:r w:rsidRPr="00D36420">
        <w:rPr>
          <w:rFonts w:ascii="Arial" w:hAnsi="Arial"/>
          <w:b/>
          <w:sz w:val="28"/>
          <w:szCs w:val="28"/>
          <w:u w:val="single"/>
          <w:lang w:val="fr-FR"/>
        </w:rPr>
        <w:t>J</w:t>
      </w:r>
      <w:r w:rsidRPr="00274787">
        <w:rPr>
          <w:rFonts w:ascii="Arial" w:hAnsi="Arial"/>
          <w:b/>
          <w:sz w:val="28"/>
          <w:szCs w:val="28"/>
          <w:u w:val="single"/>
        </w:rPr>
        <w:t xml:space="preserve"> </w:t>
      </w:r>
      <w:r w:rsidRPr="00D36420">
        <w:rPr>
          <w:rFonts w:ascii="Arial" w:hAnsi="Arial"/>
          <w:b/>
          <w:sz w:val="28"/>
          <w:szCs w:val="28"/>
          <w:u w:val="single"/>
          <w:lang w:val="fr-FR"/>
        </w:rPr>
        <w:t>O</w:t>
      </w:r>
      <w:r w:rsidRPr="00274787">
        <w:rPr>
          <w:rFonts w:ascii="Arial" w:hAnsi="Arial"/>
          <w:b/>
          <w:sz w:val="28"/>
          <w:szCs w:val="28"/>
          <w:u w:val="single"/>
        </w:rPr>
        <w:t xml:space="preserve"> </w:t>
      </w:r>
      <w:r w:rsidRPr="00D36420">
        <w:rPr>
          <w:rFonts w:ascii="Arial" w:hAnsi="Arial"/>
          <w:b/>
          <w:sz w:val="28"/>
          <w:szCs w:val="28"/>
          <w:u w:val="single"/>
          <w:lang w:val="fr-FR"/>
        </w:rPr>
        <w:t>U</w:t>
      </w:r>
      <w:r w:rsidRPr="00274787">
        <w:rPr>
          <w:rFonts w:ascii="Arial" w:hAnsi="Arial"/>
          <w:b/>
          <w:sz w:val="28"/>
          <w:szCs w:val="28"/>
          <w:u w:val="single"/>
        </w:rPr>
        <w:t xml:space="preserve"> </w:t>
      </w:r>
      <w:r w:rsidRPr="00D36420">
        <w:rPr>
          <w:rFonts w:ascii="Arial" w:hAnsi="Arial"/>
          <w:b/>
          <w:sz w:val="28"/>
          <w:szCs w:val="28"/>
          <w:u w:val="single"/>
          <w:lang w:val="fr-FR"/>
        </w:rPr>
        <w:t>R</w:t>
      </w:r>
    </w:p>
    <w:p w:rsidR="008C4496" w:rsidRPr="00274787" w:rsidRDefault="008C4496" w:rsidP="008C4496">
      <w:pPr>
        <w:rPr>
          <w:b/>
          <w:sz w:val="28"/>
          <w:szCs w:val="28"/>
        </w:rPr>
      </w:pPr>
    </w:p>
    <w:p w:rsidR="008C4496" w:rsidRPr="00274787" w:rsidRDefault="008C4496" w:rsidP="008C4496">
      <w:pPr>
        <w:rPr>
          <w:b/>
          <w:sz w:val="28"/>
          <w:szCs w:val="28"/>
          <w:u w:val="single"/>
        </w:rPr>
      </w:pPr>
    </w:p>
    <w:p w:rsidR="008C4496" w:rsidRPr="003261B2" w:rsidRDefault="008C4496" w:rsidP="008C4496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lang w:val="fr-FR"/>
        </w:rPr>
      </w:pPr>
      <w:r w:rsidRPr="003261B2">
        <w:rPr>
          <w:rFonts w:ascii="Arial" w:hAnsi="Arial"/>
          <w:sz w:val="28"/>
          <w:szCs w:val="28"/>
          <w:lang w:val="fr-FR"/>
        </w:rPr>
        <w:t xml:space="preserve">Rapport moral </w:t>
      </w:r>
      <w:r w:rsidRPr="00D471AD">
        <w:rPr>
          <w:rFonts w:ascii="Arial" w:hAnsi="Arial"/>
          <w:sz w:val="28"/>
          <w:szCs w:val="28"/>
          <w:lang w:val="fr-FR"/>
        </w:rPr>
        <w:t xml:space="preserve">de </w:t>
      </w:r>
      <w:r>
        <w:rPr>
          <w:rFonts w:ascii="Arial" w:hAnsi="Arial"/>
          <w:sz w:val="28"/>
          <w:szCs w:val="28"/>
          <w:lang w:val="fr-FR"/>
        </w:rPr>
        <w:t>l’exercice passé</w:t>
      </w:r>
      <w:r w:rsidRPr="003261B2">
        <w:rPr>
          <w:rFonts w:ascii="Arial" w:hAnsi="Arial"/>
          <w:sz w:val="28"/>
          <w:szCs w:val="28"/>
          <w:lang w:val="fr-FR"/>
        </w:rPr>
        <w:t>.</w:t>
      </w:r>
    </w:p>
    <w:p w:rsidR="008C4496" w:rsidRPr="003261B2" w:rsidRDefault="008C4496" w:rsidP="008C4496">
      <w:pPr>
        <w:jc w:val="both"/>
        <w:rPr>
          <w:rFonts w:ascii="Arial" w:hAnsi="Arial"/>
          <w:sz w:val="28"/>
          <w:szCs w:val="28"/>
          <w:lang w:val="fr-FR"/>
        </w:rPr>
      </w:pPr>
    </w:p>
    <w:p w:rsidR="008C4496" w:rsidRPr="002E6A53" w:rsidRDefault="008C4496" w:rsidP="008C4496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lang w:val="fr-FR"/>
        </w:rPr>
      </w:pPr>
      <w:r w:rsidRPr="002E6A53">
        <w:rPr>
          <w:rFonts w:ascii="Arial" w:hAnsi="Arial"/>
          <w:sz w:val="28"/>
          <w:szCs w:val="28"/>
          <w:lang w:val="fr-FR"/>
        </w:rPr>
        <w:t>Rapport financier du trésorier</w:t>
      </w:r>
      <w:r>
        <w:rPr>
          <w:rFonts w:ascii="Arial" w:hAnsi="Arial"/>
          <w:sz w:val="28"/>
          <w:szCs w:val="28"/>
          <w:lang w:val="fr-FR"/>
        </w:rPr>
        <w:t> : </w:t>
      </w:r>
      <w:r w:rsidRPr="002E6A53">
        <w:rPr>
          <w:rFonts w:ascii="Arial" w:hAnsi="Arial"/>
          <w:sz w:val="28"/>
          <w:szCs w:val="28"/>
          <w:lang w:val="fr-FR"/>
        </w:rPr>
        <w:t xml:space="preserve">exercice écoulé </w:t>
      </w:r>
      <w:r>
        <w:rPr>
          <w:rFonts w:ascii="Arial" w:hAnsi="Arial"/>
          <w:sz w:val="28"/>
          <w:szCs w:val="28"/>
          <w:lang w:val="fr-FR"/>
        </w:rPr>
        <w:t>-</w:t>
      </w:r>
      <w:r w:rsidRPr="002E6A53">
        <w:rPr>
          <w:rFonts w:ascii="Arial" w:hAnsi="Arial"/>
          <w:sz w:val="28"/>
          <w:szCs w:val="28"/>
          <w:lang w:val="fr-FR"/>
        </w:rPr>
        <w:t xml:space="preserve"> budget de l’exercice en cours.</w:t>
      </w:r>
    </w:p>
    <w:p w:rsidR="008C4496" w:rsidRDefault="008C4496" w:rsidP="008C4496">
      <w:pPr>
        <w:pStyle w:val="ListParagraph"/>
        <w:jc w:val="both"/>
        <w:rPr>
          <w:rFonts w:ascii="Arial" w:hAnsi="Arial"/>
          <w:sz w:val="28"/>
          <w:szCs w:val="28"/>
          <w:lang w:val="fr-FR"/>
        </w:rPr>
      </w:pPr>
    </w:p>
    <w:p w:rsidR="008C4496" w:rsidRDefault="008C4496" w:rsidP="008C4496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lang w:val="fr-FR"/>
        </w:rPr>
      </w:pPr>
      <w:r w:rsidRPr="003261B2">
        <w:rPr>
          <w:rFonts w:ascii="Arial" w:hAnsi="Arial"/>
          <w:sz w:val="28"/>
          <w:szCs w:val="28"/>
          <w:lang w:val="fr-FR"/>
        </w:rPr>
        <w:t>Rapport des commissaires aux comptes</w:t>
      </w:r>
      <w:r>
        <w:rPr>
          <w:rFonts w:ascii="Arial" w:hAnsi="Arial"/>
          <w:sz w:val="28"/>
          <w:szCs w:val="28"/>
          <w:lang w:val="fr-FR"/>
        </w:rPr>
        <w:t>.</w:t>
      </w:r>
    </w:p>
    <w:p w:rsidR="008C4496" w:rsidRDefault="008C4496" w:rsidP="008C4496">
      <w:pPr>
        <w:pStyle w:val="ListParagraph"/>
        <w:jc w:val="both"/>
        <w:rPr>
          <w:rFonts w:ascii="Arial" w:hAnsi="Arial"/>
          <w:sz w:val="28"/>
          <w:szCs w:val="28"/>
          <w:lang w:val="fr-FR"/>
        </w:rPr>
      </w:pPr>
    </w:p>
    <w:p w:rsidR="008C4496" w:rsidRPr="003261B2" w:rsidRDefault="008C4496" w:rsidP="008C4496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>Quitus au conseil d’administration et aux commissaires aux comptes.</w:t>
      </w:r>
    </w:p>
    <w:p w:rsidR="008C4496" w:rsidRPr="003261B2" w:rsidRDefault="008C4496" w:rsidP="008C4496">
      <w:pPr>
        <w:jc w:val="both"/>
        <w:rPr>
          <w:rFonts w:ascii="Arial" w:hAnsi="Arial"/>
          <w:sz w:val="28"/>
          <w:szCs w:val="28"/>
          <w:lang w:val="fr-FR"/>
        </w:rPr>
      </w:pPr>
    </w:p>
    <w:p w:rsidR="008C4496" w:rsidRDefault="008C4496" w:rsidP="008C4496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lang w:val="fr-FR"/>
        </w:rPr>
      </w:pPr>
      <w:r w:rsidRPr="003261B2">
        <w:rPr>
          <w:rFonts w:ascii="Arial" w:hAnsi="Arial"/>
          <w:sz w:val="28"/>
          <w:szCs w:val="28"/>
          <w:lang w:val="fr-FR"/>
        </w:rPr>
        <w:t>Election de deux commissaires aux comptes et de deux</w:t>
      </w:r>
      <w:r>
        <w:rPr>
          <w:rFonts w:ascii="Arial" w:hAnsi="Arial"/>
          <w:sz w:val="28"/>
          <w:szCs w:val="28"/>
          <w:lang w:val="fr-FR"/>
        </w:rPr>
        <w:t xml:space="preserve"> suppléants pour l’exercice 201</w:t>
      </w:r>
      <w:r w:rsidR="00387443">
        <w:rPr>
          <w:rFonts w:ascii="Arial" w:hAnsi="Arial"/>
          <w:sz w:val="28"/>
          <w:szCs w:val="28"/>
          <w:lang w:val="fr-FR"/>
        </w:rPr>
        <w:t>9</w:t>
      </w:r>
      <w:r w:rsidRPr="003261B2">
        <w:rPr>
          <w:rFonts w:ascii="Arial" w:hAnsi="Arial"/>
          <w:sz w:val="28"/>
          <w:szCs w:val="28"/>
          <w:lang w:val="fr-FR"/>
        </w:rPr>
        <w:t>.</w:t>
      </w:r>
    </w:p>
    <w:p w:rsidR="00387443" w:rsidRDefault="00387443" w:rsidP="00387443">
      <w:pPr>
        <w:pStyle w:val="ListParagraph"/>
        <w:rPr>
          <w:rFonts w:ascii="Arial" w:hAnsi="Arial"/>
          <w:sz w:val="28"/>
          <w:szCs w:val="28"/>
          <w:lang w:val="fr-FR"/>
        </w:rPr>
      </w:pPr>
    </w:p>
    <w:p w:rsidR="00387443" w:rsidRDefault="00387443" w:rsidP="008C4496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> Modification des statuts</w:t>
      </w:r>
      <w:r>
        <w:rPr>
          <w:rFonts w:ascii="Arial" w:hAnsi="Arial"/>
          <w:sz w:val="28"/>
          <w:szCs w:val="28"/>
        </w:rPr>
        <w:t>.</w:t>
      </w:r>
    </w:p>
    <w:p w:rsidR="008C4496" w:rsidRDefault="008C4496" w:rsidP="008C4496">
      <w:pPr>
        <w:pStyle w:val="ListParagraph"/>
        <w:rPr>
          <w:rFonts w:ascii="Arial" w:hAnsi="Arial"/>
          <w:sz w:val="28"/>
          <w:szCs w:val="28"/>
          <w:lang w:val="fr-FR"/>
        </w:rPr>
      </w:pPr>
    </w:p>
    <w:p w:rsidR="008C4496" w:rsidRDefault="008C4496" w:rsidP="008C4496">
      <w:pPr>
        <w:ind w:left="283"/>
        <w:jc w:val="both"/>
        <w:rPr>
          <w:rFonts w:ascii="Arial" w:hAnsi="Arial"/>
          <w:sz w:val="28"/>
          <w:szCs w:val="28"/>
          <w:lang w:val="fr-FR"/>
        </w:rPr>
      </w:pPr>
    </w:p>
    <w:p w:rsidR="008C4496" w:rsidRDefault="008C4496" w:rsidP="008C4496">
      <w:pPr>
        <w:ind w:left="283"/>
        <w:jc w:val="both"/>
        <w:rPr>
          <w:rFonts w:ascii="Arial" w:hAnsi="Arial"/>
          <w:sz w:val="28"/>
          <w:szCs w:val="28"/>
          <w:lang w:val="fr-FR"/>
        </w:rPr>
      </w:pPr>
    </w:p>
    <w:p w:rsidR="008C4496" w:rsidRDefault="008C4496" w:rsidP="008C4496">
      <w:pPr>
        <w:ind w:left="283"/>
        <w:jc w:val="both"/>
        <w:rPr>
          <w:rFonts w:ascii="Arial" w:hAnsi="Arial"/>
          <w:sz w:val="28"/>
          <w:szCs w:val="28"/>
          <w:lang w:val="fr-FR"/>
        </w:rPr>
      </w:pPr>
    </w:p>
    <w:p w:rsidR="008C4496" w:rsidRDefault="008C4496" w:rsidP="008C4496">
      <w:pPr>
        <w:ind w:left="283"/>
        <w:jc w:val="both"/>
        <w:rPr>
          <w:rFonts w:ascii="Arial" w:hAnsi="Arial"/>
          <w:sz w:val="28"/>
          <w:szCs w:val="28"/>
          <w:lang w:val="fr-FR"/>
        </w:rPr>
      </w:pPr>
    </w:p>
    <w:p w:rsidR="008C4496" w:rsidRDefault="008C4496" w:rsidP="008C4496">
      <w:pPr>
        <w:ind w:left="283"/>
        <w:jc w:val="both"/>
        <w:rPr>
          <w:rFonts w:ascii="Arial" w:hAnsi="Arial"/>
          <w:sz w:val="28"/>
          <w:szCs w:val="28"/>
          <w:lang w:val="fr-FR"/>
        </w:rPr>
      </w:pPr>
    </w:p>
    <w:p w:rsidR="008C4496" w:rsidRDefault="008C4496" w:rsidP="008C4496">
      <w:pPr>
        <w:ind w:left="283"/>
        <w:jc w:val="both"/>
        <w:rPr>
          <w:rFonts w:ascii="Arial" w:hAnsi="Arial"/>
          <w:sz w:val="28"/>
          <w:szCs w:val="28"/>
          <w:lang w:val="fr-FR"/>
        </w:rPr>
      </w:pPr>
    </w:p>
    <w:p w:rsidR="00ED374C" w:rsidRPr="00ED374C" w:rsidRDefault="00ED374C" w:rsidP="008C4496">
      <w:pPr>
        <w:jc w:val="center"/>
        <w:rPr>
          <w:rFonts w:ascii="Arial" w:hAnsi="Arial"/>
          <w:b/>
          <w:sz w:val="28"/>
          <w:u w:val="single"/>
          <w:lang w:val="fr-CH"/>
        </w:rPr>
      </w:pPr>
      <w:bookmarkStart w:id="0" w:name="_GoBack"/>
    </w:p>
    <w:bookmarkEnd w:id="0"/>
    <w:p w:rsidR="008C4496" w:rsidRPr="006E0435" w:rsidRDefault="008C4496" w:rsidP="008C4496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Η Μ Ε Ρ Η Σ Ι Α   Δ Ι Α Τ Α Ξ Η</w:t>
      </w:r>
    </w:p>
    <w:p w:rsidR="00ED374C" w:rsidRPr="006E0435" w:rsidRDefault="00ED374C" w:rsidP="008C4496">
      <w:pPr>
        <w:jc w:val="center"/>
        <w:rPr>
          <w:b/>
          <w:sz w:val="28"/>
          <w:u w:val="single"/>
        </w:rPr>
      </w:pPr>
    </w:p>
    <w:p w:rsidR="008C4496" w:rsidRPr="00122CCC" w:rsidRDefault="008C4496" w:rsidP="008C4496">
      <w:pPr>
        <w:rPr>
          <w:b/>
          <w:sz w:val="28"/>
          <w:u w:val="single"/>
        </w:rPr>
      </w:pPr>
    </w:p>
    <w:p w:rsidR="008C4496" w:rsidRPr="00DA6150" w:rsidRDefault="008C4496" w:rsidP="008C4496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 w:rsidRPr="00DA6150">
        <w:rPr>
          <w:rFonts w:ascii="Arial" w:hAnsi="Arial"/>
          <w:sz w:val="28"/>
          <w:szCs w:val="28"/>
        </w:rPr>
        <w:t>Έκθεση του Διοικητικού Συμβουλίου επί του λήξαντος διαχειριστικού έτους.</w:t>
      </w:r>
    </w:p>
    <w:p w:rsidR="008C4496" w:rsidRPr="00DA6150" w:rsidRDefault="008C4496" w:rsidP="008C4496">
      <w:pPr>
        <w:jc w:val="both"/>
        <w:rPr>
          <w:rFonts w:ascii="Arial" w:hAnsi="Arial"/>
          <w:sz w:val="28"/>
          <w:szCs w:val="28"/>
        </w:rPr>
      </w:pPr>
    </w:p>
    <w:p w:rsidR="008C4496" w:rsidRPr="00DA6150" w:rsidRDefault="008C4496" w:rsidP="008C4496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 w:rsidRPr="00DA6150">
        <w:rPr>
          <w:rFonts w:ascii="Arial" w:hAnsi="Arial"/>
          <w:sz w:val="28"/>
          <w:szCs w:val="28"/>
        </w:rPr>
        <w:t>Έκθεση του Ταμία: απολογισμός λήξαντος διαχειριστικού έτους – προϋπολογισμός τρέχοντος έτους.</w:t>
      </w:r>
    </w:p>
    <w:p w:rsidR="008C4496" w:rsidRPr="00DA6150" w:rsidRDefault="008C4496" w:rsidP="008C4496">
      <w:pPr>
        <w:rPr>
          <w:rFonts w:ascii="Arial" w:hAnsi="Arial"/>
          <w:sz w:val="28"/>
          <w:szCs w:val="28"/>
        </w:rPr>
      </w:pPr>
    </w:p>
    <w:p w:rsidR="008C4496" w:rsidRPr="00DA6150" w:rsidRDefault="008C4496" w:rsidP="008C4496">
      <w:pPr>
        <w:numPr>
          <w:ilvl w:val="0"/>
          <w:numId w:val="1"/>
        </w:numPr>
        <w:rPr>
          <w:rFonts w:ascii="Arial" w:hAnsi="Arial"/>
          <w:sz w:val="28"/>
          <w:szCs w:val="28"/>
          <w:lang w:val="fr-FR"/>
        </w:rPr>
      </w:pPr>
      <w:r w:rsidRPr="00DA6150">
        <w:rPr>
          <w:rFonts w:ascii="Arial" w:hAnsi="Arial"/>
          <w:sz w:val="28"/>
          <w:szCs w:val="28"/>
        </w:rPr>
        <w:t>Έκθεση των οικονομικών ελεγκτών.</w:t>
      </w:r>
    </w:p>
    <w:p w:rsidR="008C4496" w:rsidRPr="00DA6150" w:rsidRDefault="008C4496" w:rsidP="008C4496">
      <w:pPr>
        <w:rPr>
          <w:rFonts w:ascii="Arial" w:hAnsi="Arial"/>
          <w:sz w:val="28"/>
          <w:szCs w:val="28"/>
          <w:lang w:val="fr-FR"/>
        </w:rPr>
      </w:pPr>
    </w:p>
    <w:p w:rsidR="008C4496" w:rsidRPr="00DA6150" w:rsidRDefault="008C4496" w:rsidP="008C4496">
      <w:pPr>
        <w:numPr>
          <w:ilvl w:val="0"/>
          <w:numId w:val="1"/>
        </w:numPr>
        <w:ind w:left="284" w:hanging="284"/>
        <w:rPr>
          <w:rFonts w:ascii="Arial" w:hAnsi="Arial"/>
          <w:sz w:val="28"/>
          <w:szCs w:val="28"/>
        </w:rPr>
      </w:pPr>
      <w:r w:rsidRPr="00DA6150">
        <w:rPr>
          <w:rFonts w:ascii="Arial" w:hAnsi="Arial"/>
          <w:sz w:val="28"/>
          <w:szCs w:val="28"/>
        </w:rPr>
        <w:t>Έγκριση αποτελεσμάτων και απαλλαγή του Διοικητικού Συμβουλίου.</w:t>
      </w:r>
    </w:p>
    <w:p w:rsidR="008C4496" w:rsidRPr="00DA6150" w:rsidRDefault="008C4496" w:rsidP="008C4496">
      <w:pPr>
        <w:pStyle w:val="ListParagraph"/>
        <w:rPr>
          <w:rFonts w:ascii="Arial" w:hAnsi="Arial"/>
          <w:sz w:val="28"/>
          <w:szCs w:val="28"/>
        </w:rPr>
      </w:pPr>
    </w:p>
    <w:p w:rsidR="008C4496" w:rsidRPr="00387443" w:rsidRDefault="008C4496" w:rsidP="008C4496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DA6150">
        <w:rPr>
          <w:rFonts w:ascii="Arial" w:hAnsi="Arial"/>
          <w:sz w:val="28"/>
          <w:szCs w:val="28"/>
        </w:rPr>
        <w:t>Εκλογή δύο οικονομικών ελεγκτών και δύο αναπληρωματικών για τη χρήση 201</w:t>
      </w:r>
      <w:r w:rsidR="00387443" w:rsidRPr="00387443">
        <w:rPr>
          <w:rFonts w:ascii="Arial" w:hAnsi="Arial"/>
          <w:sz w:val="28"/>
          <w:szCs w:val="28"/>
        </w:rPr>
        <w:t>9</w:t>
      </w:r>
      <w:r w:rsidRPr="00DA6150">
        <w:rPr>
          <w:rFonts w:ascii="Arial" w:hAnsi="Arial"/>
          <w:sz w:val="28"/>
          <w:szCs w:val="28"/>
        </w:rPr>
        <w:t>.</w:t>
      </w:r>
    </w:p>
    <w:p w:rsidR="00387443" w:rsidRDefault="00387443" w:rsidP="00387443">
      <w:pPr>
        <w:pStyle w:val="ListParagraph"/>
        <w:rPr>
          <w:rFonts w:ascii="Arial" w:hAnsi="Arial"/>
          <w:sz w:val="28"/>
          <w:szCs w:val="28"/>
        </w:rPr>
      </w:pPr>
    </w:p>
    <w:p w:rsidR="00387443" w:rsidRPr="00DA6150" w:rsidRDefault="00387443" w:rsidP="008C4496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fr-FR"/>
        </w:rPr>
        <w:t>T</w:t>
      </w:r>
      <w:r>
        <w:rPr>
          <w:rFonts w:ascii="Arial" w:hAnsi="Arial"/>
          <w:sz w:val="28"/>
          <w:szCs w:val="28"/>
        </w:rPr>
        <w:t>ροποποίηση του καταστατικού.</w:t>
      </w:r>
    </w:p>
    <w:p w:rsidR="008C4496" w:rsidRPr="00DA6150" w:rsidRDefault="008C4496" w:rsidP="008C4496">
      <w:pPr>
        <w:pStyle w:val="ListParagraph"/>
        <w:rPr>
          <w:rFonts w:ascii="Arial" w:hAnsi="Arial"/>
          <w:sz w:val="28"/>
          <w:szCs w:val="28"/>
        </w:rPr>
      </w:pPr>
    </w:p>
    <w:p w:rsidR="008C4496" w:rsidRPr="00DA6150" w:rsidRDefault="008C4496" w:rsidP="008C4496">
      <w:pPr>
        <w:ind w:left="283"/>
        <w:rPr>
          <w:rFonts w:ascii="Arial" w:hAnsi="Arial"/>
          <w:sz w:val="28"/>
          <w:szCs w:val="28"/>
        </w:rPr>
      </w:pPr>
      <w:r w:rsidRPr="00DA6150">
        <w:rPr>
          <w:rFonts w:ascii="Arial" w:hAnsi="Arial"/>
          <w:sz w:val="28"/>
          <w:szCs w:val="28"/>
        </w:rPr>
        <w:t>.</w:t>
      </w:r>
    </w:p>
    <w:p w:rsidR="008C4496" w:rsidRPr="00DA6150" w:rsidRDefault="008C4496" w:rsidP="008C4496">
      <w:pPr>
        <w:rPr>
          <w:rFonts w:ascii="Arial" w:hAnsi="Arial"/>
          <w:sz w:val="28"/>
          <w:szCs w:val="28"/>
        </w:rPr>
      </w:pPr>
    </w:p>
    <w:p w:rsidR="008C4496" w:rsidRPr="00DA6150" w:rsidRDefault="008C4496" w:rsidP="008C4496">
      <w:pPr>
        <w:jc w:val="both"/>
        <w:rPr>
          <w:rFonts w:ascii="Arial" w:hAnsi="Arial"/>
          <w:sz w:val="28"/>
          <w:szCs w:val="28"/>
        </w:rPr>
      </w:pPr>
    </w:p>
    <w:p w:rsidR="008C4496" w:rsidRPr="00C86E2C" w:rsidRDefault="008C4496" w:rsidP="008C4496">
      <w:pPr>
        <w:jc w:val="both"/>
        <w:rPr>
          <w:b/>
          <w:sz w:val="28"/>
          <w:u w:val="single"/>
        </w:rPr>
      </w:pPr>
    </w:p>
    <w:p w:rsidR="008C4496" w:rsidRPr="00C86E2C" w:rsidRDefault="008C4496" w:rsidP="008C4496">
      <w:pPr>
        <w:jc w:val="both"/>
        <w:rPr>
          <w:b/>
          <w:sz w:val="28"/>
          <w:u w:val="single"/>
        </w:rPr>
      </w:pPr>
    </w:p>
    <w:p w:rsidR="00D90CBE" w:rsidRDefault="00D6775C"/>
    <w:sectPr w:rsidR="00D90CBE" w:rsidSect="008C4496">
      <w:pgSz w:w="16838" w:h="11906" w:orient="landscape"/>
      <w:pgMar w:top="1800" w:right="142" w:bottom="180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4FC"/>
    <w:rsid w:val="0008543A"/>
    <w:rsid w:val="00387443"/>
    <w:rsid w:val="00437864"/>
    <w:rsid w:val="005414FC"/>
    <w:rsid w:val="0066689B"/>
    <w:rsid w:val="006E0435"/>
    <w:rsid w:val="00780342"/>
    <w:rsid w:val="007E1249"/>
    <w:rsid w:val="008C4496"/>
    <w:rsid w:val="00D6775C"/>
    <w:rsid w:val="00ED374C"/>
    <w:rsid w:val="00E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7DE9F-3B3B-4D2D-BA25-050EE31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 Samaropoulou</cp:lastModifiedBy>
  <cp:revision>7</cp:revision>
  <dcterms:created xsi:type="dcterms:W3CDTF">2016-05-31T12:14:00Z</dcterms:created>
  <dcterms:modified xsi:type="dcterms:W3CDTF">2019-05-15T11:26:00Z</dcterms:modified>
</cp:coreProperties>
</file>